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9C" w:rsidRDefault="0080429C" w:rsidP="0080429C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17 古诗三首</w:t>
      </w:r>
    </w:p>
    <w:p w:rsidR="0080429C" w:rsidRDefault="0080429C" w:rsidP="0080429C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一、我能写出下面词语在诗句中的意思。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  <w:em w:val="dot"/>
        </w:rPr>
        <w:t>两岸青山</w:t>
      </w:r>
      <w:r>
        <w:rPr>
          <w:rFonts w:ascii="宋体" w:hAnsi="宋体" w:hint="eastAsia"/>
          <w:sz w:val="24"/>
          <w:szCs w:val="24"/>
        </w:rPr>
        <w:t>相对出，孤帆一片</w:t>
      </w:r>
      <w:r>
        <w:rPr>
          <w:rFonts w:ascii="宋体" w:hAnsi="宋体" w:hint="eastAsia"/>
          <w:sz w:val="24"/>
          <w:szCs w:val="24"/>
          <w:em w:val="dot"/>
        </w:rPr>
        <w:t>日边来</w:t>
      </w:r>
      <w:r>
        <w:rPr>
          <w:rFonts w:ascii="宋体" w:hAnsi="宋体" w:hint="eastAsia"/>
          <w:sz w:val="24"/>
          <w:szCs w:val="24"/>
        </w:rPr>
        <w:t>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  <w:em w:val="dot"/>
        </w:rPr>
        <w:t>湖光</w:t>
      </w:r>
      <w:r>
        <w:rPr>
          <w:rFonts w:ascii="宋体" w:hAnsi="宋体" w:hint="eastAsia"/>
          <w:sz w:val="24"/>
          <w:szCs w:val="24"/>
        </w:rPr>
        <w:t>秋月</w:t>
      </w:r>
      <w:r>
        <w:rPr>
          <w:rFonts w:ascii="宋体" w:hAnsi="宋体" w:hint="eastAsia"/>
          <w:sz w:val="24"/>
          <w:szCs w:val="24"/>
          <w:em w:val="dot"/>
        </w:rPr>
        <w:t>两</w:t>
      </w:r>
      <w:r>
        <w:rPr>
          <w:rFonts w:ascii="宋体" w:hAnsi="宋体" w:hint="eastAsia"/>
          <w:sz w:val="24"/>
          <w:szCs w:val="24"/>
        </w:rPr>
        <w:t>相</w:t>
      </w:r>
      <w:r>
        <w:rPr>
          <w:rFonts w:ascii="宋体" w:hAnsi="宋体" w:hint="eastAsia"/>
          <w:sz w:val="24"/>
          <w:szCs w:val="24"/>
          <w:em w:val="dot"/>
        </w:rPr>
        <w:t>和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  <w:em w:val="dot"/>
        </w:rPr>
        <w:t>潭面</w:t>
      </w:r>
      <w:r>
        <w:rPr>
          <w:rFonts w:ascii="宋体" w:hAnsi="宋体" w:hint="eastAsia"/>
          <w:sz w:val="24"/>
          <w:szCs w:val="24"/>
        </w:rPr>
        <w:t>无风</w:t>
      </w:r>
      <w:r>
        <w:rPr>
          <w:rFonts w:ascii="宋体" w:hAnsi="宋体" w:hint="eastAsia"/>
          <w:sz w:val="24"/>
          <w:szCs w:val="24"/>
          <w:em w:val="dot"/>
        </w:rPr>
        <w:t>镜未磨</w:t>
      </w:r>
      <w:r>
        <w:rPr>
          <w:rFonts w:ascii="宋体" w:hAnsi="宋体" w:hint="eastAsia"/>
          <w:sz w:val="24"/>
          <w:szCs w:val="24"/>
        </w:rPr>
        <w:t>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二、我会填。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1.《饮湖上初晴后雨》的作者是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代诗人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。这首诗主要描绘的是西湖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时的湖光山色。表达了诗人对大自然的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4"/>
        </w:rPr>
        <w:t xml:space="preserve">之情。  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2.《望天门山》的作者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，字太白，号青莲居士。是屈原之后最具个性特色、最伟大的浪漫主义诗人。有“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”之美誉，与杜甫并称“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”。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3.《望洞庭》是唐代著名诗人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所著的一首山水小诗，这是诗人遥望洞庭湖而写的风景诗，“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”字下得工炼，表现出了水天一色、玉宇无尘的融和的画境。而且，似乎还把一种水国之夜的节奏——荡漾的月光与湖水吞吐的韵律，传达给读者了。接下来描绘湖上无风，迷迷蒙蒙的湖面宛如未经磨拭的铜镜。“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”三字十分形象贴切地表现了千里洞庭风平浪静的安宁温柔的景象，在月光下别具一种朦胧美。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三、重点诗句品析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1.根据诗意写诗句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（1）《饮湖上初晴后雨》这首诗描写西湖在阳光照耀下，波光闪闪，十分美丽的诗句是：“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</w:t>
      </w:r>
      <w:r>
        <w:rPr>
          <w:rFonts w:ascii="宋体" w:hAnsi="宋体" w:hint="eastAsia"/>
          <w:sz w:val="24"/>
          <w:szCs w:val="24"/>
        </w:rPr>
        <w:t>。”</w:t>
      </w:r>
    </w:p>
    <w:p w:rsidR="0080429C" w:rsidRDefault="0080429C" w:rsidP="0080429C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（2）《饮湖上初晴后雨》这首诗中描写雨中的西湖，周围的群山迷迷茫茫，若有若无，非常奇妙的诗句是：“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</w:t>
      </w:r>
      <w:r>
        <w:rPr>
          <w:rFonts w:ascii="宋体" w:hAnsi="宋体" w:hint="eastAsia"/>
          <w:sz w:val="24"/>
          <w:szCs w:val="24"/>
        </w:rPr>
        <w:t xml:space="preserve"> 。”</w:t>
      </w:r>
    </w:p>
    <w:p w:rsidR="0080429C" w:rsidRDefault="0080429C" w:rsidP="0080429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2.根据意思写诗句。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（1）在月光的照耀下洞庭湖和江山显得苍翠欲滴，从远处望去，就好像是在白银盘里盛放着一枚小青螺。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lastRenderedPageBreak/>
        <w:t xml:space="preserve">                                                                     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（2）长江犹如巨斧劈开天门雄峰，碧绿江水东流到此没有回旋。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80429C" w:rsidRDefault="0080429C" w:rsidP="0080429C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四、把《望洞庭》改写成一篇简短的小故事。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微软雅黑" w:eastAsia="微软雅黑" w:hAnsi="微软雅黑" w:hint="eastAsia"/>
          <w:sz w:val="24"/>
          <w:szCs w:val="24"/>
          <w:u w:val="thick" w:color="00B050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80429C" w:rsidRDefault="0080429C" w:rsidP="0080429C">
      <w:pPr>
        <w:pStyle w:val="HTML"/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:rsidR="0080429C" w:rsidRDefault="0080429C" w:rsidP="0080429C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sz w:val="24"/>
          <w:szCs w:val="24"/>
        </w:rPr>
        <w:t>1.（1）分别指东梁山和西梁山。  出：突出，出现。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（2）指孤舟从天水相接处的远方驶来，远远望去，仿佛来自日边。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2.（1）湖面的光芒。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（2）指湖光和秋月。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（3）和谐，指水色与月光融为一体。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（4）指湖面。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（5）古人的镜子用铜制作、磨成。这里一说是湖面无风，水平如镜；一说是远望湖中的景物，隐约不清，如同镜面没打磨时照物模糊。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 xml:space="preserve">1.宋  苏轼   雨天  喜爱和赞美  </w:t>
      </w:r>
    </w:p>
    <w:p w:rsidR="0080429C" w:rsidRDefault="0080429C" w:rsidP="0080429C">
      <w:pPr>
        <w:numPr>
          <w:ilvl w:val="0"/>
          <w:numId w:val="1"/>
        </w:num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李白“诗仙” </w:t>
      </w:r>
    </w:p>
    <w:p w:rsidR="0080429C" w:rsidRDefault="0080429C" w:rsidP="0080429C">
      <w:pPr>
        <w:numPr>
          <w:ilvl w:val="0"/>
          <w:numId w:val="1"/>
        </w:num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所著的一首山水小诗，这是诗人遥望洞庭湖而写的风景诗，“</w:t>
      </w:r>
      <w:r>
        <w:rPr>
          <w:rFonts w:ascii="宋体" w:hAnsi="宋体" w:hint="eastAsia"/>
          <w:sz w:val="24"/>
          <w:szCs w:val="24"/>
          <w:u w:val="single"/>
        </w:rPr>
        <w:t>和</w:t>
      </w:r>
      <w:r>
        <w:rPr>
          <w:rFonts w:ascii="宋体" w:hAnsi="宋体" w:hint="eastAsia"/>
          <w:sz w:val="24"/>
          <w:szCs w:val="24"/>
        </w:rPr>
        <w:t>”字下得工炼，表现出了水天一色、玉宇无尘的融和的画境。而且，似乎还把一种水国之夜的节奏——荡漾的月光与湖水吞吐的韵律，传达给读者了。接下来描绘湖上无风，迷迷蒙蒙的湖面宛如未经磨拭的铜镜。“</w:t>
      </w:r>
      <w:r>
        <w:rPr>
          <w:rFonts w:ascii="宋体" w:hAnsi="宋体" w:hint="eastAsia"/>
          <w:sz w:val="24"/>
          <w:szCs w:val="24"/>
          <w:u w:val="single"/>
        </w:rPr>
        <w:t>镜未磨</w:t>
      </w:r>
      <w:r>
        <w:rPr>
          <w:rFonts w:ascii="宋体" w:hAnsi="宋体" w:hint="eastAsia"/>
          <w:sz w:val="24"/>
          <w:szCs w:val="24"/>
        </w:rPr>
        <w:t>”三字十分形象贴切地表现了千里洞庭风平浪静的安宁温柔的景象，在月光下别具一种朦胧美。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三、1.</w:t>
      </w:r>
      <w:r>
        <w:rPr>
          <w:rFonts w:ascii="宋体" w:hAnsi="宋体" w:hint="eastAsia"/>
          <w:sz w:val="24"/>
          <w:szCs w:val="24"/>
        </w:rPr>
        <w:t>（1）水光潋滟晴方好，山色空濛雨亦奇。</w:t>
      </w:r>
    </w:p>
    <w:p w:rsidR="0080429C" w:rsidRDefault="0080429C" w:rsidP="0080429C">
      <w:pPr>
        <w:numPr>
          <w:ilvl w:val="0"/>
          <w:numId w:val="2"/>
        </w:num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欲把西湖比西子，淡妆浓抹总相宜。</w:t>
      </w:r>
    </w:p>
    <w:p w:rsidR="0080429C" w:rsidRDefault="0080429C" w:rsidP="0080429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2.（1)遥看洞庭山水翠，白银盘里一青螺。      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（4）天门中断楚江开，碧水东流至此回。 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</w:rPr>
        <w:t>四、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center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lastRenderedPageBreak/>
        <w:t>《望洞庭》改写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秋高气爽，明月当空，大诗人刘禹锡乘着马车去来到了洞庭湖边。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刘禹锡静静地站在湖边，放眼远眺，只见月光洒在洞庭湖湖面上，那皎洁的月光和洞庭湖湖水交相辉映，形成一道美丽的景色。洞庭湖水清澈透明，与明月的清光交相辉映，显得十分宁静、和谐；湖上无风，迷迷蒙蒙的湖面就像未经磨拭的铜镜一样。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诗人远远望去，在皓月银辉下，湖中青翠的君山，清澈的湖水，浑然一体，远望如同白银盘里放了一颗小巧玲珑的青螺，十分惹人喜爱。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刘禹锡被眼前这美景陶醉了，于是诗兴大发，挥笔写下了一首千古流传的古诗《望洞庭》：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湖光秋月两相和，潭面无风镜未磨。</w:t>
      </w:r>
    </w:p>
    <w:p w:rsidR="0080429C" w:rsidRDefault="0080429C" w:rsidP="0080429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遥望洞庭山水翠，白银盘里一青螺。</w:t>
      </w:r>
    </w:p>
    <w:p w:rsidR="0080429C" w:rsidRDefault="0080429C" w:rsidP="0080429C"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4A34" w:rsidRDefault="003B4A34"/>
    <w:sectPr w:rsidR="003B4A34" w:rsidSect="003B4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785"/>
    <w:multiLevelType w:val="multilevel"/>
    <w:tmpl w:val="679C3236"/>
    <w:lvl w:ilvl="0">
      <w:start w:val="2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C4151"/>
    <w:multiLevelType w:val="multilevel"/>
    <w:tmpl w:val="162ACCF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429C"/>
    <w:rsid w:val="003B4A34"/>
    <w:rsid w:val="00804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9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列出段落2"/>
    <w:basedOn w:val="a"/>
    <w:rsid w:val="0080429C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80429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80429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2018-06-28T09:08:00Z</dcterms:created>
  <dcterms:modified xsi:type="dcterms:W3CDTF">2018-06-28T09:09:00Z</dcterms:modified>
</cp:coreProperties>
</file>